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8CBC6" w14:textId="77777777" w:rsidR="00AC4F50" w:rsidRPr="00903A45" w:rsidRDefault="00AC4F50" w:rsidP="00AC4F50">
      <w:pPr>
        <w:pStyle w:val="prastasistinklapis"/>
        <w:spacing w:line="400" w:lineRule="atLeast"/>
        <w:jc w:val="both"/>
        <w:rPr>
          <w:rStyle w:val="Grietas"/>
          <w:rFonts w:ascii="Roboto" w:hAnsi="Roboto" w:cs="Helvetica"/>
          <w:b/>
          <w:color w:val="333333"/>
          <w:sz w:val="29"/>
          <w:szCs w:val="23"/>
        </w:rPr>
      </w:pPr>
      <w:r w:rsidRPr="00903A45">
        <w:rPr>
          <w:rStyle w:val="Grietas"/>
          <w:rFonts w:ascii="Roboto" w:hAnsi="Roboto" w:cs="Helvetica"/>
          <w:b/>
          <w:color w:val="333333"/>
          <w:sz w:val="29"/>
          <w:szCs w:val="23"/>
        </w:rPr>
        <w:t>„Sodra“ ragina paskubėti susimokėti privalomojo sveikatos draudimo skolas</w:t>
      </w:r>
    </w:p>
    <w:p w14:paraId="6C5539DC" w14:textId="77777777" w:rsidR="00E32545" w:rsidRPr="00903A45" w:rsidRDefault="00E32545" w:rsidP="00C53EB0">
      <w:pPr>
        <w:rPr>
          <w:rFonts w:asciiTheme="minorHAnsi" w:hAnsiTheme="minorHAnsi" w:cs="Arial"/>
          <w:b/>
          <w:sz w:val="24"/>
          <w:szCs w:val="24"/>
        </w:rPr>
      </w:pPr>
    </w:p>
    <w:p w14:paraId="39C34186" w14:textId="77777777" w:rsidR="00AC4F50" w:rsidRPr="00903A45" w:rsidRDefault="00AC4F50" w:rsidP="00AC4F50">
      <w:pPr>
        <w:pStyle w:val="prastasistinklapis"/>
        <w:spacing w:after="0"/>
        <w:jc w:val="both"/>
        <w:rPr>
          <w:rStyle w:val="Grietas"/>
          <w:rFonts w:asciiTheme="minorHAnsi" w:hAnsiTheme="minorHAnsi" w:cs="Helvetica"/>
          <w:b/>
          <w:color w:val="333333"/>
        </w:rPr>
      </w:pPr>
      <w:r w:rsidRPr="00903A45">
        <w:rPr>
          <w:rStyle w:val="Grietas"/>
          <w:rFonts w:asciiTheme="minorHAnsi" w:hAnsiTheme="minorHAnsi" w:cs="Helvetica"/>
          <w:b/>
          <w:color w:val="333333"/>
        </w:rPr>
        <w:t>„Sodra“ ragina niekur nedirbančius bei valstybės lėšomis nedraudžiamus asmenis (taip pat gyvenančius ir dirbančius užsienyje) nedelsti ir pasitikrinti, ar jie nėra įsiskolinę už privalomąjį sveikatos draudimą (</w:t>
      </w:r>
      <w:r w:rsidRPr="00903A45">
        <w:rPr>
          <w:rStyle w:val="tt1"/>
          <w:rFonts w:asciiTheme="minorHAnsi" w:hAnsiTheme="minorHAnsi" w:cs="Helvetica"/>
          <w:b/>
        </w:rPr>
        <w:t>PSD</w:t>
      </w:r>
      <w:r w:rsidRPr="00903A45">
        <w:rPr>
          <w:rStyle w:val="top2"/>
          <w:rFonts w:asciiTheme="minorHAnsi" w:hAnsiTheme="minorHAnsi" w:cs="Helvetica"/>
          <w:b/>
          <w:vanish/>
          <w:color w:val="2669BF"/>
        </w:rPr>
        <w:t>PSD</w:t>
      </w:r>
      <w:r w:rsidRPr="00903A45">
        <w:rPr>
          <w:rStyle w:val="middle"/>
          <w:rFonts w:asciiTheme="minorHAnsi" w:hAnsiTheme="minorHAnsi" w:cs="Helvetica"/>
          <w:b/>
          <w:vanish/>
          <w:color w:val="2669BF"/>
        </w:rPr>
        <w:t>Privalomasis sveikatos draudimas</w:t>
      </w:r>
      <w:r w:rsidRPr="00903A45">
        <w:rPr>
          <w:rStyle w:val="Grietas"/>
          <w:rFonts w:asciiTheme="minorHAnsi" w:hAnsiTheme="minorHAnsi" w:cs="Helvetica"/>
          <w:b/>
          <w:color w:val="333333"/>
        </w:rPr>
        <w:t xml:space="preserve">). Tai padaryti galima čia – </w:t>
      </w:r>
      <w:hyperlink r:id="rId9" w:history="1">
        <w:r w:rsidRPr="00903A45">
          <w:rPr>
            <w:rStyle w:val="Grietas"/>
            <w:rFonts w:asciiTheme="minorHAnsi" w:hAnsiTheme="minorHAnsi" w:cs="Helvetica"/>
            <w:b/>
            <w:color w:val="8A2062"/>
            <w:u w:val="single"/>
          </w:rPr>
          <w:t>www.sodra.lt/pasitikrink</w:t>
        </w:r>
      </w:hyperlink>
      <w:r w:rsidRPr="00903A45">
        <w:rPr>
          <w:rStyle w:val="Grietas"/>
          <w:rFonts w:asciiTheme="minorHAnsi" w:hAnsiTheme="minorHAnsi" w:cs="Helvetica"/>
          <w:b/>
          <w:color w:val="333333"/>
        </w:rPr>
        <w:t xml:space="preserve">. </w:t>
      </w:r>
    </w:p>
    <w:p w14:paraId="031F3FBB" w14:textId="77777777" w:rsidR="00AC4F50" w:rsidRPr="00903A45" w:rsidRDefault="00AC4F50" w:rsidP="00AC4F50">
      <w:pPr>
        <w:pStyle w:val="prastasistinklapis"/>
        <w:spacing w:after="0"/>
        <w:jc w:val="both"/>
        <w:rPr>
          <w:rStyle w:val="Grietas"/>
          <w:rFonts w:asciiTheme="minorHAnsi" w:hAnsiTheme="minorHAnsi" w:cs="Helvetica"/>
          <w:b/>
          <w:color w:val="333333"/>
        </w:rPr>
      </w:pPr>
    </w:p>
    <w:p w14:paraId="12B58501" w14:textId="77777777" w:rsidR="00AC4F50" w:rsidRPr="00903A45" w:rsidRDefault="00AC4F50" w:rsidP="00AC4F50">
      <w:pPr>
        <w:pStyle w:val="prastasistinklapis"/>
        <w:spacing w:after="0"/>
        <w:jc w:val="both"/>
        <w:rPr>
          <w:rFonts w:asciiTheme="minorHAnsi" w:hAnsiTheme="minorHAnsi" w:cs="Helvetica"/>
          <w:color w:val="333333"/>
        </w:rPr>
      </w:pPr>
      <w:r w:rsidRPr="00903A45">
        <w:rPr>
          <w:rFonts w:asciiTheme="minorHAnsi" w:hAnsiTheme="minorHAnsi" w:cs="Helvetica"/>
          <w:color w:val="333333"/>
        </w:rPr>
        <w:t xml:space="preserve">Laiku nesumokėjus mokesčių, bus pradedamos skolos išieškojimo procedūros. Jos vykdomos per Piniginių lėšų apribojimo informacinę sistemą (PLAIS) ir gali užtrukti – sistema laikinai apriboja galimybę naudotis pinigais visose sąskaitose, kol iš jų yra nuskaičiuojama reikiama suma. </w:t>
      </w:r>
    </w:p>
    <w:p w14:paraId="60DCA985" w14:textId="77777777" w:rsidR="00AC4F50" w:rsidRPr="00903A45" w:rsidRDefault="00AC4F50" w:rsidP="00AC4F50">
      <w:pPr>
        <w:pStyle w:val="prastasistinklapis"/>
        <w:spacing w:after="0"/>
        <w:jc w:val="both"/>
        <w:rPr>
          <w:rFonts w:asciiTheme="minorHAnsi" w:hAnsiTheme="minorHAnsi" w:cs="Helvetica"/>
          <w:color w:val="333333"/>
        </w:rPr>
      </w:pPr>
    </w:p>
    <w:p w14:paraId="58BC2A3D" w14:textId="77777777" w:rsidR="00AC4F50" w:rsidRPr="00903A45" w:rsidRDefault="00AC4F50" w:rsidP="00AC4F50">
      <w:pPr>
        <w:pStyle w:val="prastasistinklapis"/>
        <w:spacing w:after="0"/>
        <w:jc w:val="both"/>
        <w:rPr>
          <w:rFonts w:asciiTheme="minorHAnsi" w:hAnsiTheme="minorHAnsi" w:cs="Helvetica"/>
          <w:b/>
          <w:color w:val="333333"/>
          <w:lang w:val="en-US"/>
        </w:rPr>
      </w:pPr>
      <w:r w:rsidRPr="00903A45">
        <w:rPr>
          <w:rFonts w:asciiTheme="minorHAnsi" w:hAnsiTheme="minorHAnsi" w:cs="Helvetica"/>
          <w:b/>
          <w:color w:val="333333"/>
        </w:rPr>
        <w:t>Ar tai aktualu emigrantams? Taip</w:t>
      </w:r>
      <w:r w:rsidRPr="00903A45">
        <w:rPr>
          <w:rFonts w:asciiTheme="minorHAnsi" w:hAnsiTheme="minorHAnsi" w:cs="Helvetica"/>
          <w:b/>
          <w:color w:val="333333"/>
          <w:lang w:val="en-US"/>
        </w:rPr>
        <w:t>!</w:t>
      </w:r>
    </w:p>
    <w:p w14:paraId="45AD4CD0" w14:textId="77777777" w:rsidR="00AC4F50" w:rsidRPr="00903A45" w:rsidRDefault="00AC4F50" w:rsidP="00AC4F50">
      <w:pPr>
        <w:pStyle w:val="prastasistinklapis"/>
        <w:spacing w:after="0"/>
        <w:jc w:val="both"/>
        <w:rPr>
          <w:rFonts w:asciiTheme="minorHAnsi" w:hAnsiTheme="minorHAnsi" w:cs="Helvetica"/>
          <w:color w:val="333333"/>
        </w:rPr>
      </w:pPr>
      <w:r w:rsidRPr="00903A45">
        <w:rPr>
          <w:rFonts w:asciiTheme="minorHAnsi" w:hAnsiTheme="minorHAnsi" w:cs="Helvetica"/>
          <w:color w:val="333333"/>
        </w:rPr>
        <w:t>Susimokėti skolą arba deklaruoti išvykimą iš Lietuvos raginami ir asmenys, kurie gyvena ir dirba užsienyje. Skola gali būti perskaičiuota, jei iki gruodžio pabaigos šie asmenys pateiks gyventojo pajamų mokesčio deklaraciją Valstybinei mokesčių inspekcijai (forma GPM308), pažymėdami, jog ši deklaracija yra galutinai iš Lietuvos išvykstančio gyventojo.</w:t>
      </w:r>
    </w:p>
    <w:p w14:paraId="0C604331" w14:textId="77777777" w:rsidR="00AC4F50" w:rsidRPr="00903A45" w:rsidRDefault="00AC4F50" w:rsidP="00AC4F50">
      <w:pPr>
        <w:pStyle w:val="prastasistinklapis"/>
        <w:spacing w:after="0"/>
        <w:jc w:val="both"/>
        <w:rPr>
          <w:rFonts w:asciiTheme="minorHAnsi" w:hAnsiTheme="minorHAnsi" w:cs="Helvetica"/>
          <w:color w:val="333333"/>
        </w:rPr>
      </w:pPr>
    </w:p>
    <w:p w14:paraId="24689B8F" w14:textId="77777777" w:rsidR="00AC4F50" w:rsidRPr="00903A45" w:rsidRDefault="00AC4F50" w:rsidP="00AC4F50">
      <w:pPr>
        <w:pStyle w:val="prastasistinklapis"/>
        <w:spacing w:after="0"/>
        <w:jc w:val="both"/>
        <w:rPr>
          <w:rFonts w:asciiTheme="minorHAnsi" w:hAnsiTheme="minorHAnsi" w:cs="Helvetica"/>
          <w:color w:val="333333"/>
        </w:rPr>
      </w:pPr>
      <w:r w:rsidRPr="00903A45">
        <w:rPr>
          <w:rFonts w:asciiTheme="minorHAnsi" w:hAnsiTheme="minorHAnsi" w:cs="Helvetica"/>
          <w:color w:val="333333"/>
        </w:rPr>
        <w:t>Nuo 2017 metų „Sodra“, skaičiuodama PSD įmokas, vadovausis tik Gyventojų registro duomenimis, t. y. VMI pateiktos ar patikslintos deklaracijos nebebus pagrindas nutraukti įmokų skaičiavimą ar panaikinti įsiskolinimą.</w:t>
      </w:r>
    </w:p>
    <w:p w14:paraId="63FE5A2F" w14:textId="77777777" w:rsidR="00AC4F50" w:rsidRPr="00903A45" w:rsidRDefault="00AC4F50" w:rsidP="00AC4F50">
      <w:pPr>
        <w:pStyle w:val="prastasistinklapis"/>
        <w:spacing w:after="0"/>
        <w:jc w:val="both"/>
        <w:rPr>
          <w:rFonts w:asciiTheme="minorHAnsi" w:hAnsiTheme="minorHAnsi" w:cs="Helvetica"/>
          <w:color w:val="333333"/>
        </w:rPr>
      </w:pPr>
    </w:p>
    <w:p w14:paraId="5C24882D" w14:textId="77777777" w:rsidR="00AC4F50" w:rsidRPr="00903A45" w:rsidRDefault="00AC4F50" w:rsidP="00AC4F50">
      <w:pPr>
        <w:pStyle w:val="prastasistinklapis"/>
        <w:spacing w:after="0"/>
        <w:jc w:val="both"/>
        <w:rPr>
          <w:rFonts w:asciiTheme="minorHAnsi" w:hAnsiTheme="minorHAnsi" w:cs="Helvetica"/>
          <w:color w:val="333333"/>
        </w:rPr>
      </w:pPr>
      <w:r w:rsidRPr="00903A45">
        <w:rPr>
          <w:rFonts w:asciiTheme="minorHAnsi" w:hAnsiTheme="minorHAnsi" w:cs="Helvetica"/>
          <w:color w:val="333333"/>
        </w:rPr>
        <w:t xml:space="preserve">Iš Lietuvos išvykdami ilgesniam nei 6 mėn. laikotarpiui, tai privalo deklaruoti privalo visi asmenys. Pateikti gyvenamosios vietos deklaraciją galima įvairiais būdais: seniūnijoje, savivaldybėje, Lietuvos diplomatinėje atstovybėje užsienyje ar internetu per Elektroninės valdžios vartus. Ši deklaracija įsigalioja nuo jos pateikimo dienos, ir ja vadovaujantis nutraukiamas privalomų mokesčių skaičiavimas. Išvengti susidariusios skolos išieškojimo galima ir pateikiant „Sodros“ teritoriniam skyriui šalies, kurioje dirbama, institucijos, koordinuojančios socialinį draudimą, išduotą pažymą apie </w:t>
      </w:r>
      <w:proofErr w:type="spellStart"/>
      <w:r w:rsidRPr="00903A45">
        <w:rPr>
          <w:rFonts w:asciiTheme="minorHAnsi" w:hAnsiTheme="minorHAnsi" w:cs="Helvetica"/>
          <w:color w:val="333333"/>
        </w:rPr>
        <w:t>draustumą</w:t>
      </w:r>
      <w:proofErr w:type="spellEnd"/>
      <w:r w:rsidRPr="00903A45">
        <w:rPr>
          <w:rFonts w:asciiTheme="minorHAnsi" w:hAnsiTheme="minorHAnsi" w:cs="Helvetica"/>
          <w:color w:val="333333"/>
        </w:rPr>
        <w:t>.</w:t>
      </w:r>
    </w:p>
    <w:p w14:paraId="773FC916" w14:textId="77777777" w:rsidR="00AC4F50" w:rsidRPr="00903A45" w:rsidRDefault="00AC4F50" w:rsidP="00AC4F50">
      <w:pPr>
        <w:pStyle w:val="prastasistinklapis"/>
        <w:spacing w:after="0"/>
        <w:jc w:val="both"/>
        <w:rPr>
          <w:rFonts w:asciiTheme="minorHAnsi" w:hAnsiTheme="minorHAnsi" w:cs="Helvetica"/>
          <w:color w:val="333333"/>
        </w:rPr>
      </w:pPr>
    </w:p>
    <w:p w14:paraId="00890E47" w14:textId="77777777" w:rsidR="00AC4F50" w:rsidRPr="00903A45" w:rsidRDefault="00AC4F50" w:rsidP="00AC4F50">
      <w:pPr>
        <w:pStyle w:val="prastasistinklapis"/>
        <w:spacing w:after="0"/>
        <w:jc w:val="both"/>
        <w:rPr>
          <w:rFonts w:asciiTheme="minorHAnsi" w:hAnsiTheme="minorHAnsi" w:cs="Helvetica"/>
          <w:b/>
          <w:color w:val="333333"/>
        </w:rPr>
      </w:pPr>
      <w:r w:rsidRPr="00903A45">
        <w:rPr>
          <w:rFonts w:asciiTheme="minorHAnsi" w:hAnsiTheme="minorHAnsi" w:cs="Helvetica"/>
          <w:b/>
          <w:color w:val="333333"/>
        </w:rPr>
        <w:t>Kas turi savarankiškai mokėti PSD įmokas?</w:t>
      </w:r>
    </w:p>
    <w:p w14:paraId="24F56ACC" w14:textId="77777777" w:rsidR="00AC4F50" w:rsidRPr="00903A45" w:rsidRDefault="00AC4F50" w:rsidP="00AC4F50">
      <w:pPr>
        <w:pStyle w:val="prastasistinklapis"/>
        <w:spacing w:after="0"/>
        <w:jc w:val="both"/>
        <w:rPr>
          <w:rFonts w:asciiTheme="minorHAnsi" w:hAnsiTheme="minorHAnsi" w:cs="Helvetica"/>
          <w:color w:val="333333"/>
        </w:rPr>
      </w:pPr>
      <w:r w:rsidRPr="00903A45">
        <w:rPr>
          <w:rFonts w:asciiTheme="minorHAnsi" w:hAnsiTheme="minorHAnsi" w:cs="Helvetica"/>
          <w:color w:val="333333"/>
        </w:rPr>
        <w:t xml:space="preserve">Savarankiškai susimokėti PSD įmokas kas mėnesį privalo visi asmenys, nevykdantys jokios ekonominės veiklos ir nedraudžiami valstybės lėšomis. Šios įmokos užtikrina nemokamas sveikatos priežiūros paslaugas, o jų nesusimokėjus gydymo išlaidas tenka padengti savo lėšomis –neapsidraudusiems asmenims nemokamai teikiama tik būtinoji pagalba. Be to, kaupiasi įmokų įsiskolinimas, o </w:t>
      </w:r>
      <w:proofErr w:type="spellStart"/>
      <w:r w:rsidRPr="00903A45">
        <w:rPr>
          <w:rFonts w:asciiTheme="minorHAnsi" w:hAnsiTheme="minorHAnsi" w:cs="Helvetica"/>
          <w:color w:val="333333"/>
        </w:rPr>
        <w:t>draustumas</w:t>
      </w:r>
      <w:proofErr w:type="spellEnd"/>
      <w:r w:rsidRPr="00903A45">
        <w:rPr>
          <w:rFonts w:asciiTheme="minorHAnsi" w:hAnsiTheme="minorHAnsi" w:cs="Helvetica"/>
          <w:color w:val="333333"/>
        </w:rPr>
        <w:t xml:space="preserve"> tokiam asmeniui bus atstatytas tik sumokėjus einamojo mėnesio įmoką ir padengus visą įsiskolinimą.</w:t>
      </w:r>
    </w:p>
    <w:p w14:paraId="65123FCF" w14:textId="77777777" w:rsidR="00AC4F50" w:rsidRPr="00903A45" w:rsidRDefault="00AC4F50" w:rsidP="00AC4F50">
      <w:pPr>
        <w:pStyle w:val="prastasistinklapis"/>
        <w:spacing w:after="0"/>
        <w:jc w:val="both"/>
        <w:rPr>
          <w:rFonts w:asciiTheme="minorHAnsi" w:hAnsiTheme="minorHAnsi" w:cs="Helvetica"/>
          <w:color w:val="333333"/>
        </w:rPr>
      </w:pPr>
    </w:p>
    <w:p w14:paraId="760EE601" w14:textId="77777777" w:rsidR="00AC4F50" w:rsidRPr="00903A45" w:rsidRDefault="00AC4F50" w:rsidP="00AC4F50">
      <w:pPr>
        <w:pStyle w:val="prastasistinklapis"/>
        <w:spacing w:after="0"/>
        <w:jc w:val="both"/>
        <w:rPr>
          <w:rFonts w:asciiTheme="minorHAnsi" w:hAnsiTheme="minorHAnsi" w:cs="Helvetica"/>
          <w:color w:val="333333"/>
        </w:rPr>
      </w:pPr>
      <w:r w:rsidRPr="00903A45">
        <w:rPr>
          <w:rFonts w:asciiTheme="minorHAnsi" w:hAnsiTheme="minorHAnsi" w:cs="Helvetica"/>
          <w:color w:val="333333"/>
        </w:rPr>
        <w:t>PSD mėnesio įmokos savarankiškai besidraudžiantiems asmenims dydis nuo šių metų liepos yra 34,2 euro (nuo 2016 metų sausio 1 d. iki liepos 1 d. PSD įmokos dydis buvo 31,5 euro). Įmoka turi būti sumokėta iki einamojo mėnesio paskutinės dienos. Labai svarbu mokant įmokas nurodyti teisingą įmokos kodą, nes įvedus ne tą kodą įmokos nebus įskaitytos. Jeigu įmokos už einamąjį mėnesį mokamos laiku, turi būti nurodytas įmokos kodas 364. ​Jei įmokos laiku nesumokėtos ir jos mokamos kitą mėnesį ar vėliau turi būti nurodytas įmokos kodas 365.</w:t>
      </w:r>
    </w:p>
    <w:p w14:paraId="0826DAEB" w14:textId="77777777" w:rsidR="00AC4F50" w:rsidRPr="00903A45" w:rsidRDefault="00AC4F50" w:rsidP="00AC4F50">
      <w:pPr>
        <w:pStyle w:val="prastasistinklapis"/>
        <w:spacing w:after="0"/>
        <w:jc w:val="both"/>
        <w:rPr>
          <w:rFonts w:asciiTheme="minorHAnsi" w:hAnsiTheme="minorHAnsi" w:cs="Helvetica"/>
          <w:color w:val="333333"/>
        </w:rPr>
      </w:pPr>
    </w:p>
    <w:p w14:paraId="3F7D0205" w14:textId="58DD9D2E" w:rsidR="00AC4F50" w:rsidRPr="00903A45" w:rsidRDefault="00AC4F50" w:rsidP="00903A45">
      <w:pPr>
        <w:pStyle w:val="prastasistinklapis"/>
        <w:spacing w:after="0"/>
        <w:jc w:val="both"/>
        <w:rPr>
          <w:rFonts w:asciiTheme="minorHAnsi" w:hAnsiTheme="minorHAnsi" w:cs="Arial"/>
          <w:b/>
        </w:rPr>
      </w:pPr>
      <w:r w:rsidRPr="00903A45">
        <w:rPr>
          <w:rStyle w:val="Emfaz"/>
          <w:rFonts w:asciiTheme="minorHAnsi" w:hAnsiTheme="minorHAnsi" w:cs="Helvetica"/>
          <w:color w:val="333333"/>
        </w:rPr>
        <w:t xml:space="preserve">Daugiau informacijos apie privalomąjį sveikatos draudimą rasite „Sodros“ interneto svetainėje </w:t>
      </w:r>
      <w:hyperlink r:id="rId10" w:history="1">
        <w:r w:rsidRPr="00903A45">
          <w:rPr>
            <w:rStyle w:val="Grietas"/>
            <w:rFonts w:asciiTheme="minorHAnsi" w:hAnsiTheme="minorHAnsi" w:cs="Helvetica"/>
            <w:i/>
            <w:iCs/>
            <w:color w:val="8A2062"/>
            <w:u w:val="single"/>
          </w:rPr>
          <w:t>www.sodra.lt</w:t>
        </w:r>
      </w:hyperlink>
      <w:r w:rsidRPr="00903A45">
        <w:rPr>
          <w:rStyle w:val="Emfaz"/>
          <w:rFonts w:asciiTheme="minorHAnsi" w:hAnsiTheme="minorHAnsi" w:cs="Helvetica"/>
          <w:color w:val="333333"/>
        </w:rPr>
        <w:t>, skiltyje „Įmokos“, o asmeninę informaciją gausite paskambinę telefonu 1883.</w:t>
      </w:r>
      <w:bookmarkStart w:id="0" w:name="_GoBack"/>
      <w:bookmarkEnd w:id="0"/>
    </w:p>
    <w:sectPr w:rsidR="00AC4F50" w:rsidRPr="00903A45" w:rsidSect="00903A45">
      <w:headerReference w:type="default" r:id="rId11"/>
      <w:footerReference w:type="default" r:id="rId12"/>
      <w:pgSz w:w="11906" w:h="16838"/>
      <w:pgMar w:top="2127" w:right="851" w:bottom="426" w:left="1418" w:header="3" w:footer="685"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9EEA5" w14:textId="77777777" w:rsidR="00E81C51" w:rsidRDefault="00E81C51" w:rsidP="00B77CC6">
      <w:pPr>
        <w:spacing w:after="0" w:line="240" w:lineRule="auto"/>
      </w:pPr>
      <w:r>
        <w:separator/>
      </w:r>
    </w:p>
  </w:endnote>
  <w:endnote w:type="continuationSeparator" w:id="0">
    <w:p w14:paraId="282FF154" w14:textId="77777777" w:rsidR="00E81C51" w:rsidRDefault="00E81C51" w:rsidP="00B7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B799C" w14:textId="77777777" w:rsidR="00F5384F" w:rsidRDefault="00C94CFD">
    <w:pPr>
      <w:pStyle w:val="Porat"/>
    </w:pPr>
    <w:r>
      <w:rPr>
        <w:noProof/>
        <w:lang w:eastAsia="lt-LT"/>
      </w:rPr>
      <mc:AlternateContent>
        <mc:Choice Requires="wps">
          <w:drawing>
            <wp:anchor distT="0" distB="0" distL="114300" distR="114300" simplePos="0" relativeHeight="251663360" behindDoc="0" locked="0" layoutInCell="1" allowOverlap="1" wp14:anchorId="6FF5E319" wp14:editId="0EBF3840">
              <wp:simplePos x="0" y="0"/>
              <wp:positionH relativeFrom="column">
                <wp:posOffset>-633730</wp:posOffset>
              </wp:positionH>
              <wp:positionV relativeFrom="paragraph">
                <wp:posOffset>119380</wp:posOffset>
              </wp:positionV>
              <wp:extent cx="7277100" cy="3619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61950"/>
                      </a:xfrm>
                      <a:prstGeom prst="rect">
                        <a:avLst/>
                      </a:prstGeom>
                      <a:noFill/>
                      <a:ln w="9525">
                        <a:noFill/>
                        <a:miter lim="800000"/>
                        <a:headEnd/>
                        <a:tailEnd/>
                      </a:ln>
                    </wps:spPr>
                    <wps:txbx>
                      <w:txbxContent>
                        <w:p w14:paraId="0BAD423C" w14:textId="77777777" w:rsidR="00C94CFD" w:rsidRPr="00C033BF" w:rsidRDefault="00C94CFD" w:rsidP="00C94CFD">
                          <w:pPr>
                            <w:spacing w:after="0" w:line="240" w:lineRule="auto"/>
                            <w:jc w:val="left"/>
                            <w:rPr>
                              <w:rFonts w:ascii="Arial" w:hAnsi="Arial" w:cs="Arial"/>
                              <w:b/>
                              <w:color w:val="8A2062"/>
                              <w:sz w:val="14"/>
                              <w:szCs w:val="14"/>
                              <w:lang w:val="en-GB"/>
                            </w:rPr>
                          </w:pPr>
                          <w:r w:rsidRPr="00C033BF">
                            <w:rPr>
                              <w:rFonts w:ascii="Arial" w:hAnsi="Arial" w:cs="Arial"/>
                              <w:b/>
                              <w:color w:val="8A2062"/>
                              <w:sz w:val="14"/>
                              <w:szCs w:val="14"/>
                            </w:rPr>
                            <w:t>Valstybinio socialinio draudimo fondo valdyba</w:t>
                          </w:r>
                          <w:r w:rsidR="00C033BF" w:rsidRPr="00C033BF">
                            <w:rPr>
                              <w:rFonts w:ascii="Arial" w:hAnsi="Arial" w:cs="Arial"/>
                              <w:b/>
                              <w:color w:val="8A2062"/>
                              <w:sz w:val="14"/>
                              <w:szCs w:val="14"/>
                            </w:rPr>
                            <w:t xml:space="preserve">         </w:t>
                          </w:r>
                          <w:r w:rsidRPr="00C033BF">
                            <w:rPr>
                              <w:rFonts w:ascii="Arial" w:hAnsi="Arial" w:cs="Arial"/>
                              <w:color w:val="8A2062"/>
                              <w:sz w:val="14"/>
                              <w:szCs w:val="14"/>
                            </w:rPr>
                            <w:t>Valstybės biudžetinė įstaiga</w:t>
                          </w:r>
                          <w:r w:rsidR="00C033BF" w:rsidRPr="00C033BF">
                            <w:rPr>
                              <w:rFonts w:ascii="Arial" w:hAnsi="Arial" w:cs="Arial"/>
                              <w:color w:val="8A2062"/>
                              <w:sz w:val="14"/>
                              <w:szCs w:val="14"/>
                            </w:rPr>
                            <w:t xml:space="preserve">         </w:t>
                          </w:r>
                          <w:r w:rsidRPr="00C033BF">
                            <w:rPr>
                              <w:rFonts w:ascii="Arial" w:hAnsi="Arial" w:cs="Arial"/>
                              <w:color w:val="8A2062"/>
                              <w:sz w:val="14"/>
                              <w:szCs w:val="14"/>
                            </w:rPr>
                            <w:t xml:space="preserve">Duomenys apie įstaigą kaupiami ir saugomi Juridinių asmenų registre </w:t>
                          </w:r>
                          <w:r w:rsidR="00C033BF" w:rsidRPr="00C033BF">
                            <w:rPr>
                              <w:rFonts w:ascii="Arial" w:hAnsi="Arial" w:cs="Arial"/>
                              <w:color w:val="8A2062"/>
                              <w:sz w:val="14"/>
                              <w:szCs w:val="14"/>
                            </w:rPr>
                            <w:t xml:space="preserve">         </w:t>
                          </w:r>
                          <w:proofErr w:type="spellStart"/>
                          <w:r w:rsidRPr="00C033BF">
                            <w:rPr>
                              <w:rFonts w:ascii="Arial" w:hAnsi="Arial" w:cs="Arial"/>
                              <w:color w:val="8A2062"/>
                              <w:sz w:val="14"/>
                              <w:szCs w:val="14"/>
                            </w:rPr>
                            <w:t>into</w:t>
                          </w:r>
                          <w:proofErr w:type="spellEnd"/>
                          <w:r w:rsidRPr="00C033BF">
                            <w:rPr>
                              <w:rFonts w:ascii="Arial" w:hAnsi="Arial" w:cs="Arial"/>
                              <w:color w:val="8A2062"/>
                              <w:sz w:val="14"/>
                              <w:szCs w:val="14"/>
                              <w:lang w:val="en-GB"/>
                            </w:rPr>
                            <w:t>@</w:t>
                          </w:r>
                          <w:proofErr w:type="spellStart"/>
                          <w:r w:rsidRPr="00C033BF">
                            <w:rPr>
                              <w:rFonts w:ascii="Arial" w:hAnsi="Arial" w:cs="Arial"/>
                              <w:color w:val="8A2062"/>
                              <w:sz w:val="14"/>
                              <w:szCs w:val="14"/>
                              <w:lang w:val="en-GB"/>
                            </w:rPr>
                            <w:t>sodra.lt</w:t>
                          </w:r>
                          <w:proofErr w:type="spellEnd"/>
                        </w:p>
                        <w:p w14:paraId="10D2A61B" w14:textId="77777777" w:rsidR="00C94CFD" w:rsidRPr="00C033BF" w:rsidRDefault="00C94CFD" w:rsidP="00C94CFD">
                          <w:pPr>
                            <w:spacing w:after="0" w:line="240" w:lineRule="auto"/>
                            <w:jc w:val="left"/>
                            <w:rPr>
                              <w:rFonts w:ascii="Arial" w:hAnsi="Arial" w:cs="Arial"/>
                              <w:b/>
                              <w:color w:val="C00000"/>
                              <w:sz w:val="14"/>
                              <w:szCs w:val="14"/>
                            </w:rPr>
                          </w:pPr>
                          <w:r w:rsidRPr="00C033BF">
                            <w:rPr>
                              <w:rFonts w:ascii="Arial" w:hAnsi="Arial" w:cs="Arial"/>
                              <w:color w:val="8A2062"/>
                              <w:sz w:val="14"/>
                              <w:szCs w:val="14"/>
                            </w:rPr>
                            <w:t xml:space="preserve">prie Socialinės apsaugos ir darbo ministerijos. </w:t>
                          </w:r>
                          <w:r w:rsidR="00C033BF" w:rsidRPr="00C033BF">
                            <w:rPr>
                              <w:rFonts w:ascii="Arial" w:hAnsi="Arial" w:cs="Arial"/>
                              <w:color w:val="8A2062"/>
                              <w:sz w:val="14"/>
                              <w:szCs w:val="14"/>
                            </w:rPr>
                            <w:t xml:space="preserve">              </w:t>
                          </w:r>
                          <w:r w:rsidRPr="00C033BF">
                            <w:rPr>
                              <w:rFonts w:ascii="Arial" w:hAnsi="Arial" w:cs="Arial"/>
                              <w:color w:val="8A2062"/>
                              <w:sz w:val="14"/>
                              <w:szCs w:val="14"/>
                            </w:rPr>
                            <w:t xml:space="preserve"> Konstitucijos per. 12, Vilnius        Įstaigos kodas 191630223                                                                              </w:t>
                          </w:r>
                          <w:r w:rsidR="00C033BF" w:rsidRPr="00C033BF">
                            <w:rPr>
                              <w:rFonts w:ascii="Arial" w:hAnsi="Arial" w:cs="Arial"/>
                              <w:color w:val="8A2062"/>
                              <w:sz w:val="14"/>
                              <w:szCs w:val="14"/>
                            </w:rPr>
                            <w:t xml:space="preserve">   </w:t>
                          </w:r>
                          <w:r w:rsidRPr="00C033BF">
                            <w:rPr>
                              <w:rFonts w:ascii="Arial" w:hAnsi="Arial" w:cs="Arial"/>
                              <w:color w:val="8A2062"/>
                              <w:sz w:val="14"/>
                              <w:szCs w:val="14"/>
                            </w:rPr>
                            <w:t xml:space="preserve">     </w:t>
                          </w:r>
                          <w:hyperlink r:id="rId1" w:history="1">
                            <w:r w:rsidRPr="00C033BF">
                              <w:rPr>
                                <w:rStyle w:val="Hipersaitas"/>
                                <w:rFonts w:ascii="Arial" w:hAnsi="Arial" w:cs="Arial"/>
                                <w:color w:val="8A2062"/>
                                <w:sz w:val="14"/>
                                <w:szCs w:val="14"/>
                              </w:rPr>
                              <w:t>sodra.lt</w:t>
                            </w:r>
                          </w:hyperlink>
                        </w:p>
                        <w:p w14:paraId="7C3B1706" w14:textId="77777777" w:rsidR="00F5384F" w:rsidRPr="00F5384F" w:rsidRDefault="00F5384F" w:rsidP="00F5384F">
                          <w:pPr>
                            <w:jc w:val="left"/>
                            <w:rPr>
                              <w:rFonts w:ascii="Arial" w:hAnsi="Arial" w:cs="Arial"/>
                              <w:color w:val="A2AAAD"/>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9.9pt;margin-top:9.4pt;width:573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" filled="f" stroked="f">
              <v:textbox>
                <w:txbxContent>
                  <w:p w14:paraId="0BAD423C" w14:textId="77777777" w:rsidR="00C94CFD" w:rsidRPr="00C033BF" w:rsidRDefault="00C94CFD" w:rsidP="00C94CFD">
                    <w:pPr>
                      <w:spacing w:after="0" w:line="240" w:lineRule="auto"/>
                      <w:jc w:val="left"/>
                      <w:rPr>
                        <w:rFonts w:ascii="Arial" w:hAnsi="Arial" w:cs="Arial"/>
                        <w:b/>
                        <w:color w:val="8A2062"/>
                        <w:sz w:val="14"/>
                        <w:szCs w:val="14"/>
                        <w:lang w:val="en-GB"/>
                      </w:rPr>
                    </w:pPr>
                    <w:r w:rsidRPr="00C033BF">
                      <w:rPr>
                        <w:rFonts w:ascii="Arial" w:hAnsi="Arial" w:cs="Arial"/>
                        <w:b/>
                        <w:color w:val="8A2062"/>
                        <w:sz w:val="14"/>
                        <w:szCs w:val="14"/>
                      </w:rPr>
                      <w:t>Valstybinio socialinio draudimo fondo valdyba</w:t>
                    </w:r>
                    <w:r w:rsidR="00C033BF" w:rsidRPr="00C033BF">
                      <w:rPr>
                        <w:rFonts w:ascii="Arial" w:hAnsi="Arial" w:cs="Arial"/>
                        <w:b/>
                        <w:color w:val="8A2062"/>
                        <w:sz w:val="14"/>
                        <w:szCs w:val="14"/>
                      </w:rPr>
                      <w:t xml:space="preserve">         </w:t>
                    </w:r>
                    <w:r w:rsidRPr="00C033BF">
                      <w:rPr>
                        <w:rFonts w:ascii="Arial" w:hAnsi="Arial" w:cs="Arial"/>
                        <w:color w:val="8A2062"/>
                        <w:sz w:val="14"/>
                        <w:szCs w:val="14"/>
                      </w:rPr>
                      <w:t>Valstybės biudžetinė įstaiga</w:t>
                    </w:r>
                    <w:r w:rsidR="00C033BF" w:rsidRPr="00C033BF">
                      <w:rPr>
                        <w:rFonts w:ascii="Arial" w:hAnsi="Arial" w:cs="Arial"/>
                        <w:color w:val="8A2062"/>
                        <w:sz w:val="14"/>
                        <w:szCs w:val="14"/>
                      </w:rPr>
                      <w:t xml:space="preserve">         </w:t>
                    </w:r>
                    <w:r w:rsidRPr="00C033BF">
                      <w:rPr>
                        <w:rFonts w:ascii="Arial" w:hAnsi="Arial" w:cs="Arial"/>
                        <w:color w:val="8A2062"/>
                        <w:sz w:val="14"/>
                        <w:szCs w:val="14"/>
                      </w:rPr>
                      <w:t xml:space="preserve">Duomenys apie įstaigą kaupiami ir saugomi Juridinių asmenų registre </w:t>
                    </w:r>
                    <w:r w:rsidR="00C033BF" w:rsidRPr="00C033BF">
                      <w:rPr>
                        <w:rFonts w:ascii="Arial" w:hAnsi="Arial" w:cs="Arial"/>
                        <w:color w:val="8A2062"/>
                        <w:sz w:val="14"/>
                        <w:szCs w:val="14"/>
                      </w:rPr>
                      <w:t xml:space="preserve">         </w:t>
                    </w:r>
                    <w:proofErr w:type="spellStart"/>
                    <w:r w:rsidRPr="00C033BF">
                      <w:rPr>
                        <w:rFonts w:ascii="Arial" w:hAnsi="Arial" w:cs="Arial"/>
                        <w:color w:val="8A2062"/>
                        <w:sz w:val="14"/>
                        <w:szCs w:val="14"/>
                      </w:rPr>
                      <w:t>into</w:t>
                    </w:r>
                    <w:proofErr w:type="spellEnd"/>
                    <w:r w:rsidRPr="00C033BF">
                      <w:rPr>
                        <w:rFonts w:ascii="Arial" w:hAnsi="Arial" w:cs="Arial"/>
                        <w:color w:val="8A2062"/>
                        <w:sz w:val="14"/>
                        <w:szCs w:val="14"/>
                        <w:lang w:val="en-GB"/>
                      </w:rPr>
                      <w:t>@</w:t>
                    </w:r>
                    <w:proofErr w:type="spellStart"/>
                    <w:r w:rsidRPr="00C033BF">
                      <w:rPr>
                        <w:rFonts w:ascii="Arial" w:hAnsi="Arial" w:cs="Arial"/>
                        <w:color w:val="8A2062"/>
                        <w:sz w:val="14"/>
                        <w:szCs w:val="14"/>
                        <w:lang w:val="en-GB"/>
                      </w:rPr>
                      <w:t>sodra.lt</w:t>
                    </w:r>
                    <w:proofErr w:type="spellEnd"/>
                  </w:p>
                  <w:p w14:paraId="10D2A61B" w14:textId="77777777" w:rsidR="00C94CFD" w:rsidRPr="00C033BF" w:rsidRDefault="00C94CFD" w:rsidP="00C94CFD">
                    <w:pPr>
                      <w:spacing w:after="0" w:line="240" w:lineRule="auto"/>
                      <w:jc w:val="left"/>
                      <w:rPr>
                        <w:rFonts w:ascii="Arial" w:hAnsi="Arial" w:cs="Arial"/>
                        <w:b/>
                        <w:color w:val="C00000"/>
                        <w:sz w:val="14"/>
                        <w:szCs w:val="14"/>
                      </w:rPr>
                    </w:pPr>
                    <w:r w:rsidRPr="00C033BF">
                      <w:rPr>
                        <w:rFonts w:ascii="Arial" w:hAnsi="Arial" w:cs="Arial"/>
                        <w:color w:val="8A2062"/>
                        <w:sz w:val="14"/>
                        <w:szCs w:val="14"/>
                      </w:rPr>
                      <w:t xml:space="preserve">prie Socialinės apsaugos ir darbo ministerijos. </w:t>
                    </w:r>
                    <w:r w:rsidR="00C033BF" w:rsidRPr="00C033BF">
                      <w:rPr>
                        <w:rFonts w:ascii="Arial" w:hAnsi="Arial" w:cs="Arial"/>
                        <w:color w:val="8A2062"/>
                        <w:sz w:val="14"/>
                        <w:szCs w:val="14"/>
                      </w:rPr>
                      <w:t xml:space="preserve">              </w:t>
                    </w:r>
                    <w:r w:rsidRPr="00C033BF">
                      <w:rPr>
                        <w:rFonts w:ascii="Arial" w:hAnsi="Arial" w:cs="Arial"/>
                        <w:color w:val="8A2062"/>
                        <w:sz w:val="14"/>
                        <w:szCs w:val="14"/>
                      </w:rPr>
                      <w:t xml:space="preserve"> Konstitucijos per. 12, Vilnius        Įstaigos kodas 191630223                                                                              </w:t>
                    </w:r>
                    <w:r w:rsidR="00C033BF" w:rsidRPr="00C033BF">
                      <w:rPr>
                        <w:rFonts w:ascii="Arial" w:hAnsi="Arial" w:cs="Arial"/>
                        <w:color w:val="8A2062"/>
                        <w:sz w:val="14"/>
                        <w:szCs w:val="14"/>
                      </w:rPr>
                      <w:t xml:space="preserve">   </w:t>
                    </w:r>
                    <w:r w:rsidRPr="00C033BF">
                      <w:rPr>
                        <w:rFonts w:ascii="Arial" w:hAnsi="Arial" w:cs="Arial"/>
                        <w:color w:val="8A2062"/>
                        <w:sz w:val="14"/>
                        <w:szCs w:val="14"/>
                      </w:rPr>
                      <w:t xml:space="preserve">     </w:t>
                    </w:r>
                    <w:hyperlink r:id="rId2" w:history="1">
                      <w:r w:rsidRPr="00C033BF">
                        <w:rPr>
                          <w:rStyle w:val="Hipersaitas"/>
                          <w:rFonts w:ascii="Arial" w:hAnsi="Arial" w:cs="Arial"/>
                          <w:color w:val="8A2062"/>
                          <w:sz w:val="14"/>
                          <w:szCs w:val="14"/>
                        </w:rPr>
                        <w:t>sodra.lt</w:t>
                      </w:r>
                    </w:hyperlink>
                  </w:p>
                  <w:p w14:paraId="7C3B1706" w14:textId="77777777" w:rsidR="00F5384F" w:rsidRPr="00F5384F" w:rsidRDefault="00F5384F" w:rsidP="00F5384F">
                    <w:pPr>
                      <w:jc w:val="left"/>
                      <w:rPr>
                        <w:rFonts w:ascii="Arial" w:hAnsi="Arial" w:cs="Arial"/>
                        <w:color w:val="A2AAAD"/>
                        <w:sz w:val="16"/>
                        <w:szCs w:val="16"/>
                      </w:rPr>
                    </w:pPr>
                  </w:p>
                </w:txbxContent>
              </v:textbox>
            </v:shape>
          </w:pict>
        </mc:Fallback>
      </mc:AlternateContent>
    </w:r>
    <w:r>
      <w:rPr>
        <w:noProof/>
        <w:lang w:eastAsia="lt-LT"/>
      </w:rPr>
      <mc:AlternateContent>
        <mc:Choice Requires="wps">
          <w:drawing>
            <wp:anchor distT="0" distB="0" distL="114300" distR="114300" simplePos="0" relativeHeight="251671552" behindDoc="0" locked="0" layoutInCell="1" allowOverlap="1" wp14:anchorId="3A21E0C9" wp14:editId="40B94980">
              <wp:simplePos x="0" y="0"/>
              <wp:positionH relativeFrom="column">
                <wp:posOffset>6414770</wp:posOffset>
              </wp:positionH>
              <wp:positionV relativeFrom="paragraph">
                <wp:posOffset>843280</wp:posOffset>
              </wp:positionV>
              <wp:extent cx="1676400" cy="152400"/>
              <wp:effectExtent l="0" t="0" r="0" b="0"/>
              <wp:wrapNone/>
              <wp:docPr id="14" name="Parallelogram 14"/>
              <wp:cNvGraphicFramePr/>
              <a:graphic xmlns:a="http://schemas.openxmlformats.org/drawingml/2006/main">
                <a:graphicData uri="http://schemas.microsoft.com/office/word/2010/wordprocessingShape">
                  <wps:wsp>
                    <wps:cNvSpPr/>
                    <wps:spPr>
                      <a:xfrm>
                        <a:off x="0" y="0"/>
                        <a:ext cx="1676400" cy="152400"/>
                      </a:xfrm>
                      <a:prstGeom prst="parallelogram">
                        <a:avLst>
                          <a:gd name="adj" fmla="val 99999"/>
                        </a:avLst>
                      </a:prstGeom>
                      <a:solidFill>
                        <a:srgbClr val="A2AA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7F25598"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4" o:spid="_x0000_s1026" type="#_x0000_t7" style="position:absolute;margin-left:505.1pt;margin-top:66.4pt;width:132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" adj="1964" fillcolor="#a2aaad" stroked="f" strokeweight="2pt"/>
          </w:pict>
        </mc:Fallback>
      </mc:AlternateContent>
    </w:r>
    <w:r>
      <w:rPr>
        <w:noProof/>
        <w:lang w:eastAsia="lt-LT"/>
      </w:rPr>
      <mc:AlternateContent>
        <mc:Choice Requires="wps">
          <w:drawing>
            <wp:anchor distT="0" distB="0" distL="114300" distR="114300" simplePos="0" relativeHeight="251673600" behindDoc="0" locked="0" layoutInCell="1" allowOverlap="1" wp14:anchorId="1F457C1C" wp14:editId="47B6F206">
              <wp:simplePos x="0" y="0"/>
              <wp:positionH relativeFrom="column">
                <wp:posOffset>5290820</wp:posOffset>
              </wp:positionH>
              <wp:positionV relativeFrom="paragraph">
                <wp:posOffset>843280</wp:posOffset>
              </wp:positionV>
              <wp:extent cx="1285875" cy="133350"/>
              <wp:effectExtent l="0" t="0" r="9525" b="0"/>
              <wp:wrapNone/>
              <wp:docPr id="13" name="Parallelogram 13"/>
              <wp:cNvGraphicFramePr/>
              <a:graphic xmlns:a="http://schemas.openxmlformats.org/drawingml/2006/main">
                <a:graphicData uri="http://schemas.microsoft.com/office/word/2010/wordprocessingShape">
                  <wps:wsp>
                    <wps:cNvSpPr/>
                    <wps:spPr>
                      <a:xfrm>
                        <a:off x="0" y="0"/>
                        <a:ext cx="1285875" cy="133350"/>
                      </a:xfrm>
                      <a:prstGeom prst="parallelogram">
                        <a:avLst>
                          <a:gd name="adj" fmla="val 99999"/>
                        </a:avLst>
                      </a:prstGeom>
                      <a:solidFill>
                        <a:srgbClr val="A73D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2CDBEC8" id="Parallelogram 13" o:spid="_x0000_s1026" type="#_x0000_t7" style="position:absolute;margin-left:416.6pt;margin-top:66.4pt;width:101.2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" adj="2240" fillcolor="#a73d72" stroked="f" strokeweight="2pt"/>
          </w:pict>
        </mc:Fallback>
      </mc:AlternateContent>
    </w:r>
    <w:r>
      <w:rPr>
        <w:noProof/>
        <w:lang w:eastAsia="lt-LT"/>
      </w:rPr>
      <mc:AlternateContent>
        <mc:Choice Requires="wps">
          <w:drawing>
            <wp:anchor distT="0" distB="0" distL="114300" distR="114300" simplePos="0" relativeHeight="251674624" behindDoc="0" locked="0" layoutInCell="1" allowOverlap="1" wp14:anchorId="506F9E54" wp14:editId="6519E7A9">
              <wp:simplePos x="0" y="0"/>
              <wp:positionH relativeFrom="column">
                <wp:posOffset>4471670</wp:posOffset>
              </wp:positionH>
              <wp:positionV relativeFrom="paragraph">
                <wp:posOffset>843280</wp:posOffset>
              </wp:positionV>
              <wp:extent cx="981075" cy="171450"/>
              <wp:effectExtent l="0" t="0" r="9525" b="0"/>
              <wp:wrapNone/>
              <wp:docPr id="12" name="Parallelogram 12"/>
              <wp:cNvGraphicFramePr/>
              <a:graphic xmlns:a="http://schemas.openxmlformats.org/drawingml/2006/main">
                <a:graphicData uri="http://schemas.microsoft.com/office/word/2010/wordprocessingShape">
                  <wps:wsp>
                    <wps:cNvSpPr/>
                    <wps:spPr>
                      <a:xfrm>
                        <a:off x="0" y="0"/>
                        <a:ext cx="981075" cy="171450"/>
                      </a:xfrm>
                      <a:prstGeom prst="parallelogram">
                        <a:avLst>
                          <a:gd name="adj" fmla="val 99999"/>
                        </a:avLst>
                      </a:prstGeom>
                      <a:solidFill>
                        <a:srgbClr val="8A206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0145187" id="Parallelogram 12" o:spid="_x0000_s1026" type="#_x0000_t7" style="position:absolute;margin-left:352.1pt;margin-top:66.4pt;width:77.2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" adj="3775" fillcolor="#8a2062"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DF05A" w14:textId="77777777" w:rsidR="00E81C51" w:rsidRDefault="00E81C51" w:rsidP="00B77CC6">
      <w:pPr>
        <w:spacing w:after="0" w:line="240" w:lineRule="auto"/>
      </w:pPr>
      <w:r>
        <w:separator/>
      </w:r>
    </w:p>
  </w:footnote>
  <w:footnote w:type="continuationSeparator" w:id="0">
    <w:p w14:paraId="40EA1E64" w14:textId="77777777" w:rsidR="00E81C51" w:rsidRDefault="00E81C51" w:rsidP="00B77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55409" w14:textId="77777777" w:rsidR="00B77CC6" w:rsidRPr="00F5384F" w:rsidRDefault="00F5384F" w:rsidP="00F5384F">
    <w:pPr>
      <w:pStyle w:val="Antrats"/>
    </w:pPr>
    <w:r>
      <w:rPr>
        <w:noProof/>
        <w:lang w:eastAsia="lt-LT"/>
      </w:rPr>
      <mc:AlternateContent>
        <mc:Choice Requires="wps">
          <w:drawing>
            <wp:anchor distT="0" distB="0" distL="114300" distR="114300" simplePos="0" relativeHeight="251658240" behindDoc="0" locked="0" layoutInCell="1" allowOverlap="1" wp14:anchorId="38F2AAEB" wp14:editId="5093C439">
              <wp:simplePos x="0" y="0"/>
              <wp:positionH relativeFrom="column">
                <wp:posOffset>470535</wp:posOffset>
              </wp:positionH>
              <wp:positionV relativeFrom="paragraph">
                <wp:posOffset>360045</wp:posOffset>
              </wp:positionV>
              <wp:extent cx="5553075" cy="8763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876300"/>
                      </a:xfrm>
                      <a:prstGeom prst="rect">
                        <a:avLst/>
                      </a:prstGeom>
                      <a:noFill/>
                      <a:ln w="9525">
                        <a:noFill/>
                        <a:miter lim="800000"/>
                        <a:headEnd/>
                        <a:tailEnd/>
                      </a:ln>
                    </wps:spPr>
                    <wps:txbx>
                      <w:txbxContent>
                        <w:p w14:paraId="2DD934DC" w14:textId="77777777" w:rsidR="00B70E6D" w:rsidRPr="00C033BF" w:rsidRDefault="00B70E6D" w:rsidP="00C033BF">
                          <w:pPr>
                            <w:jc w:val="center"/>
                            <w:rPr>
                              <w:rFonts w:ascii="Arial" w:hAnsi="Arial" w:cs="Arial"/>
                              <w:b/>
                              <w:color w:val="8A2062"/>
                              <w:sz w:val="16"/>
                              <w:szCs w:val="16"/>
                            </w:rPr>
                          </w:pPr>
                          <w:r w:rsidRPr="00C033BF">
                            <w:rPr>
                              <w:rFonts w:ascii="Arial" w:hAnsi="Arial" w:cs="Arial"/>
                              <w:b/>
                              <w:color w:val="8A2062"/>
                              <w:sz w:val="16"/>
                              <w:szCs w:val="16"/>
                            </w:rPr>
                            <w:t>VALSTYBINIO SOCIALINIO DRAUDIMO FONDO VALDYBA</w:t>
                          </w:r>
                          <w:r w:rsidRPr="00C033BF">
                            <w:rPr>
                              <w:rFonts w:ascii="Arial" w:hAnsi="Arial" w:cs="Arial"/>
                              <w:b/>
                              <w:color w:val="8A2062"/>
                              <w:sz w:val="16"/>
                              <w:szCs w:val="16"/>
                            </w:rPr>
                            <w:br/>
                            <w:t>PRIE SOCIALINĖS APSAUGOS IR DARBO MINISTERIJOS</w:t>
                          </w:r>
                        </w:p>
                        <w:p w14:paraId="00CD9612" w14:textId="77777777" w:rsidR="00F5384F" w:rsidRPr="00C033BF" w:rsidRDefault="00B70E6D" w:rsidP="00C033BF">
                          <w:pPr>
                            <w:jc w:val="center"/>
                            <w:rPr>
                              <w:rFonts w:ascii="Arial" w:hAnsi="Arial" w:cs="Arial"/>
                              <w:b/>
                              <w:color w:val="8A2062"/>
                              <w:sz w:val="16"/>
                              <w:szCs w:val="16"/>
                            </w:rPr>
                          </w:pPr>
                          <w:r w:rsidRPr="00C033BF">
                            <w:rPr>
                              <w:rFonts w:ascii="Arial" w:hAnsi="Arial" w:cs="Arial"/>
                              <w:b/>
                              <w:color w:val="8A2062"/>
                              <w:sz w:val="16"/>
                              <w:szCs w:val="16"/>
                            </w:rPr>
                            <w:t>Konstitucijos pr. 12, LT-09308, Vilnius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05pt;margin-top:28.35pt;width:437.2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" filled="f" stroked="f">
              <v:textbox>
                <w:txbxContent>
                  <w:p w14:paraId="2DD934DC" w14:textId="77777777" w:rsidR="00B70E6D" w:rsidRPr="00C033BF" w:rsidRDefault="00B70E6D" w:rsidP="00C033BF">
                    <w:pPr>
                      <w:jc w:val="center"/>
                      <w:rPr>
                        <w:rFonts w:ascii="Arial" w:hAnsi="Arial" w:cs="Arial"/>
                        <w:b/>
                        <w:color w:val="8A2062"/>
                        <w:sz w:val="16"/>
                        <w:szCs w:val="16"/>
                      </w:rPr>
                    </w:pPr>
                    <w:r w:rsidRPr="00C033BF">
                      <w:rPr>
                        <w:rFonts w:ascii="Arial" w:hAnsi="Arial" w:cs="Arial"/>
                        <w:b/>
                        <w:color w:val="8A2062"/>
                        <w:sz w:val="16"/>
                        <w:szCs w:val="16"/>
                      </w:rPr>
                      <w:t>VALSTYBINIO SOCIALINIO DRAUDIMO FONDO VALDYBA</w:t>
                    </w:r>
                    <w:r w:rsidRPr="00C033BF">
                      <w:rPr>
                        <w:rFonts w:ascii="Arial" w:hAnsi="Arial" w:cs="Arial"/>
                        <w:b/>
                        <w:color w:val="8A2062"/>
                        <w:sz w:val="16"/>
                        <w:szCs w:val="16"/>
                      </w:rPr>
                      <w:br/>
                      <w:t>PRIE SOCIALINĖS APSAUGOS IR DARBO MINISTERIJOS</w:t>
                    </w:r>
                  </w:p>
                  <w:p w14:paraId="00CD9612" w14:textId="77777777" w:rsidR="00F5384F" w:rsidRPr="00C033BF" w:rsidRDefault="00B70E6D" w:rsidP="00C033BF">
                    <w:pPr>
                      <w:jc w:val="center"/>
                      <w:rPr>
                        <w:rFonts w:ascii="Arial" w:hAnsi="Arial" w:cs="Arial"/>
                        <w:b/>
                        <w:color w:val="8A2062"/>
                        <w:sz w:val="16"/>
                        <w:szCs w:val="16"/>
                      </w:rPr>
                    </w:pPr>
                    <w:r w:rsidRPr="00C033BF">
                      <w:rPr>
                        <w:rFonts w:ascii="Arial" w:hAnsi="Arial" w:cs="Arial"/>
                        <w:b/>
                        <w:color w:val="8A2062"/>
                        <w:sz w:val="16"/>
                        <w:szCs w:val="16"/>
                      </w:rPr>
                      <w:t>Konstitucijos pr. 12, LT-09308, Vilnius</w:t>
                    </w:r>
                  </w:p>
                </w:txbxContent>
              </v:textbox>
            </v:shape>
          </w:pict>
        </mc:Fallback>
      </mc:AlternateContent>
    </w:r>
    <w:r>
      <w:rPr>
        <w:noProof/>
        <w:lang w:eastAsia="lt-LT"/>
      </w:rPr>
      <w:drawing>
        <wp:anchor distT="0" distB="0" distL="114300" distR="114300" simplePos="0" relativeHeight="251656192" behindDoc="0" locked="0" layoutInCell="1" allowOverlap="1" wp14:anchorId="4FDBAA27" wp14:editId="391B8624">
          <wp:simplePos x="0" y="0"/>
          <wp:positionH relativeFrom="column">
            <wp:posOffset>-900430</wp:posOffset>
          </wp:positionH>
          <wp:positionV relativeFrom="paragraph">
            <wp:posOffset>-1905</wp:posOffset>
          </wp:positionV>
          <wp:extent cx="1804420" cy="1813564"/>
          <wp:effectExtent l="0" t="0" r="571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4420" cy="18135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66B2"/>
    <w:multiLevelType w:val="hybridMultilevel"/>
    <w:tmpl w:val="1AC8B95C"/>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4BE0AD0"/>
    <w:multiLevelType w:val="hybridMultilevel"/>
    <w:tmpl w:val="0226E7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4E1A01C2"/>
    <w:multiLevelType w:val="hybridMultilevel"/>
    <w:tmpl w:val="78B099A8"/>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3">
    <w:nsid w:val="572D175D"/>
    <w:multiLevelType w:val="hybridMultilevel"/>
    <w:tmpl w:val="6ACCA5B4"/>
    <w:lvl w:ilvl="0" w:tplc="5B425588">
      <w:start w:val="1"/>
      <w:numFmt w:val="bullet"/>
      <w:lvlText w:val=""/>
      <w:lvlJc w:val="left"/>
      <w:pPr>
        <w:ind w:left="1146" w:hanging="360"/>
      </w:pPr>
      <w:rPr>
        <w:rFonts w:ascii="Symbol" w:hAnsi="Symbol" w:hint="default"/>
        <w:color w:val="8A2062" w:themeColor="text2"/>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4">
    <w:nsid w:val="699379F6"/>
    <w:multiLevelType w:val="hybridMultilevel"/>
    <w:tmpl w:val="8B6404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44E"/>
    <w:rsid w:val="00000FF6"/>
    <w:rsid w:val="00002ABB"/>
    <w:rsid w:val="00003DD0"/>
    <w:rsid w:val="00006A60"/>
    <w:rsid w:val="00011B21"/>
    <w:rsid w:val="00012EBB"/>
    <w:rsid w:val="00017D47"/>
    <w:rsid w:val="00031103"/>
    <w:rsid w:val="00034AA2"/>
    <w:rsid w:val="000352EE"/>
    <w:rsid w:val="00053A84"/>
    <w:rsid w:val="00067B60"/>
    <w:rsid w:val="0007439B"/>
    <w:rsid w:val="000836F9"/>
    <w:rsid w:val="000973BD"/>
    <w:rsid w:val="000A3A09"/>
    <w:rsid w:val="000A40A2"/>
    <w:rsid w:val="000A754E"/>
    <w:rsid w:val="000A76A1"/>
    <w:rsid w:val="000A76AE"/>
    <w:rsid w:val="000B7708"/>
    <w:rsid w:val="000C7F1E"/>
    <w:rsid w:val="000D69EF"/>
    <w:rsid w:val="00103ED1"/>
    <w:rsid w:val="00104710"/>
    <w:rsid w:val="001148B2"/>
    <w:rsid w:val="001209DF"/>
    <w:rsid w:val="001803E5"/>
    <w:rsid w:val="001A4591"/>
    <w:rsid w:val="001A586B"/>
    <w:rsid w:val="001A620F"/>
    <w:rsid w:val="001A753B"/>
    <w:rsid w:val="001C6CFE"/>
    <w:rsid w:val="001C7D4E"/>
    <w:rsid w:val="001F7D2C"/>
    <w:rsid w:val="00202D96"/>
    <w:rsid w:val="00203D3D"/>
    <w:rsid w:val="00212ED1"/>
    <w:rsid w:val="00251586"/>
    <w:rsid w:val="00251FB1"/>
    <w:rsid w:val="00275B61"/>
    <w:rsid w:val="002810DA"/>
    <w:rsid w:val="002975A0"/>
    <w:rsid w:val="002A53D5"/>
    <w:rsid w:val="002A55D8"/>
    <w:rsid w:val="002A5B62"/>
    <w:rsid w:val="002B247E"/>
    <w:rsid w:val="002C3096"/>
    <w:rsid w:val="002D6216"/>
    <w:rsid w:val="002E3A6D"/>
    <w:rsid w:val="002F12CB"/>
    <w:rsid w:val="002F2712"/>
    <w:rsid w:val="002F4FB3"/>
    <w:rsid w:val="002F72A5"/>
    <w:rsid w:val="002F73FC"/>
    <w:rsid w:val="003110BE"/>
    <w:rsid w:val="00314084"/>
    <w:rsid w:val="00322FD5"/>
    <w:rsid w:val="00327A1C"/>
    <w:rsid w:val="003305DE"/>
    <w:rsid w:val="0033273F"/>
    <w:rsid w:val="00333E97"/>
    <w:rsid w:val="00345C4E"/>
    <w:rsid w:val="00347F2E"/>
    <w:rsid w:val="00360AB4"/>
    <w:rsid w:val="00366474"/>
    <w:rsid w:val="00377029"/>
    <w:rsid w:val="00380162"/>
    <w:rsid w:val="003821B2"/>
    <w:rsid w:val="003A40B5"/>
    <w:rsid w:val="003C4469"/>
    <w:rsid w:val="003C661C"/>
    <w:rsid w:val="003D0FDB"/>
    <w:rsid w:val="003D5845"/>
    <w:rsid w:val="004024FF"/>
    <w:rsid w:val="004124EB"/>
    <w:rsid w:val="00415CBE"/>
    <w:rsid w:val="004177C8"/>
    <w:rsid w:val="00417F49"/>
    <w:rsid w:val="004318FB"/>
    <w:rsid w:val="00437861"/>
    <w:rsid w:val="0044606B"/>
    <w:rsid w:val="00466482"/>
    <w:rsid w:val="00474A52"/>
    <w:rsid w:val="004760CF"/>
    <w:rsid w:val="004814F0"/>
    <w:rsid w:val="004858E7"/>
    <w:rsid w:val="00490230"/>
    <w:rsid w:val="004A6C41"/>
    <w:rsid w:val="004A7EF3"/>
    <w:rsid w:val="004B1085"/>
    <w:rsid w:val="004F2AE8"/>
    <w:rsid w:val="00506297"/>
    <w:rsid w:val="00517ED5"/>
    <w:rsid w:val="00524E30"/>
    <w:rsid w:val="00537E02"/>
    <w:rsid w:val="00542D67"/>
    <w:rsid w:val="005437D2"/>
    <w:rsid w:val="005443D0"/>
    <w:rsid w:val="00557632"/>
    <w:rsid w:val="00561243"/>
    <w:rsid w:val="00565C30"/>
    <w:rsid w:val="00584052"/>
    <w:rsid w:val="00586DEA"/>
    <w:rsid w:val="005B744E"/>
    <w:rsid w:val="005C00ED"/>
    <w:rsid w:val="005C0942"/>
    <w:rsid w:val="005C73D8"/>
    <w:rsid w:val="005D3DB0"/>
    <w:rsid w:val="005E0229"/>
    <w:rsid w:val="005F3B09"/>
    <w:rsid w:val="005F778A"/>
    <w:rsid w:val="00636BDC"/>
    <w:rsid w:val="00656B8D"/>
    <w:rsid w:val="00660860"/>
    <w:rsid w:val="00661E10"/>
    <w:rsid w:val="006662D9"/>
    <w:rsid w:val="00677939"/>
    <w:rsid w:val="006A1532"/>
    <w:rsid w:val="006C0BEE"/>
    <w:rsid w:val="006C7AC2"/>
    <w:rsid w:val="006D358F"/>
    <w:rsid w:val="006F71D7"/>
    <w:rsid w:val="00702043"/>
    <w:rsid w:val="00703783"/>
    <w:rsid w:val="007053F3"/>
    <w:rsid w:val="00707DF8"/>
    <w:rsid w:val="00716974"/>
    <w:rsid w:val="007205C7"/>
    <w:rsid w:val="00725CD6"/>
    <w:rsid w:val="00735C70"/>
    <w:rsid w:val="007466A5"/>
    <w:rsid w:val="007678F3"/>
    <w:rsid w:val="00771194"/>
    <w:rsid w:val="0077283A"/>
    <w:rsid w:val="00787B55"/>
    <w:rsid w:val="007942BE"/>
    <w:rsid w:val="007A228F"/>
    <w:rsid w:val="007B3827"/>
    <w:rsid w:val="007B49EB"/>
    <w:rsid w:val="007B6FC9"/>
    <w:rsid w:val="007F4978"/>
    <w:rsid w:val="00814159"/>
    <w:rsid w:val="00840805"/>
    <w:rsid w:val="00843314"/>
    <w:rsid w:val="0084385E"/>
    <w:rsid w:val="0085315B"/>
    <w:rsid w:val="00860A3B"/>
    <w:rsid w:val="00864A53"/>
    <w:rsid w:val="00880D5C"/>
    <w:rsid w:val="008835CA"/>
    <w:rsid w:val="00890A7A"/>
    <w:rsid w:val="008C2235"/>
    <w:rsid w:val="008C659A"/>
    <w:rsid w:val="008E3AE5"/>
    <w:rsid w:val="008F14B6"/>
    <w:rsid w:val="008F2B41"/>
    <w:rsid w:val="0090169D"/>
    <w:rsid w:val="00903A45"/>
    <w:rsid w:val="00947F5E"/>
    <w:rsid w:val="00957442"/>
    <w:rsid w:val="0098377A"/>
    <w:rsid w:val="00990BA9"/>
    <w:rsid w:val="00996C88"/>
    <w:rsid w:val="009A3369"/>
    <w:rsid w:val="009B41CB"/>
    <w:rsid w:val="009B4D9D"/>
    <w:rsid w:val="009D0167"/>
    <w:rsid w:val="009E2B81"/>
    <w:rsid w:val="009F726D"/>
    <w:rsid w:val="00A112DC"/>
    <w:rsid w:val="00A4768A"/>
    <w:rsid w:val="00A51648"/>
    <w:rsid w:val="00A657C0"/>
    <w:rsid w:val="00AB7B57"/>
    <w:rsid w:val="00AC4F50"/>
    <w:rsid w:val="00AF7AA8"/>
    <w:rsid w:val="00B234F5"/>
    <w:rsid w:val="00B26360"/>
    <w:rsid w:val="00B32B95"/>
    <w:rsid w:val="00B41894"/>
    <w:rsid w:val="00B43720"/>
    <w:rsid w:val="00B44BAD"/>
    <w:rsid w:val="00B54355"/>
    <w:rsid w:val="00B556FB"/>
    <w:rsid w:val="00B6016B"/>
    <w:rsid w:val="00B61070"/>
    <w:rsid w:val="00B70E6D"/>
    <w:rsid w:val="00B77C6C"/>
    <w:rsid w:val="00B77CC6"/>
    <w:rsid w:val="00B96040"/>
    <w:rsid w:val="00BB4A5E"/>
    <w:rsid w:val="00BD3095"/>
    <w:rsid w:val="00BE2E92"/>
    <w:rsid w:val="00BE4CFC"/>
    <w:rsid w:val="00BF787D"/>
    <w:rsid w:val="00C033BF"/>
    <w:rsid w:val="00C107AB"/>
    <w:rsid w:val="00C17975"/>
    <w:rsid w:val="00C17F49"/>
    <w:rsid w:val="00C22DE5"/>
    <w:rsid w:val="00C518F0"/>
    <w:rsid w:val="00C53EB0"/>
    <w:rsid w:val="00C60D11"/>
    <w:rsid w:val="00C65530"/>
    <w:rsid w:val="00C87A9E"/>
    <w:rsid w:val="00C94CFD"/>
    <w:rsid w:val="00C957CC"/>
    <w:rsid w:val="00CA6507"/>
    <w:rsid w:val="00CA77C1"/>
    <w:rsid w:val="00CC51DD"/>
    <w:rsid w:val="00CC5738"/>
    <w:rsid w:val="00CD302B"/>
    <w:rsid w:val="00CD4C25"/>
    <w:rsid w:val="00CE7980"/>
    <w:rsid w:val="00CF3487"/>
    <w:rsid w:val="00CF465D"/>
    <w:rsid w:val="00D009CF"/>
    <w:rsid w:val="00D04DB3"/>
    <w:rsid w:val="00D34D02"/>
    <w:rsid w:val="00D41D02"/>
    <w:rsid w:val="00D47186"/>
    <w:rsid w:val="00D51D78"/>
    <w:rsid w:val="00D62A4D"/>
    <w:rsid w:val="00D7051A"/>
    <w:rsid w:val="00D73DFB"/>
    <w:rsid w:val="00D85D09"/>
    <w:rsid w:val="00DB1D7C"/>
    <w:rsid w:val="00DB2BFE"/>
    <w:rsid w:val="00DB5C88"/>
    <w:rsid w:val="00DB615B"/>
    <w:rsid w:val="00DE1417"/>
    <w:rsid w:val="00DF3589"/>
    <w:rsid w:val="00E029E3"/>
    <w:rsid w:val="00E0586D"/>
    <w:rsid w:val="00E30259"/>
    <w:rsid w:val="00E32545"/>
    <w:rsid w:val="00E33D55"/>
    <w:rsid w:val="00E362C3"/>
    <w:rsid w:val="00E6154E"/>
    <w:rsid w:val="00E70AA1"/>
    <w:rsid w:val="00E70C87"/>
    <w:rsid w:val="00E81C51"/>
    <w:rsid w:val="00E81C53"/>
    <w:rsid w:val="00E901A8"/>
    <w:rsid w:val="00E90ACE"/>
    <w:rsid w:val="00EA2890"/>
    <w:rsid w:val="00EE127E"/>
    <w:rsid w:val="00EF6736"/>
    <w:rsid w:val="00EF6800"/>
    <w:rsid w:val="00F10806"/>
    <w:rsid w:val="00F30E98"/>
    <w:rsid w:val="00F34806"/>
    <w:rsid w:val="00F37581"/>
    <w:rsid w:val="00F451B5"/>
    <w:rsid w:val="00F5384F"/>
    <w:rsid w:val="00F54354"/>
    <w:rsid w:val="00F612F9"/>
    <w:rsid w:val="00F718B2"/>
    <w:rsid w:val="00F72348"/>
    <w:rsid w:val="00F7528B"/>
    <w:rsid w:val="00F82C23"/>
    <w:rsid w:val="00F8776E"/>
    <w:rsid w:val="00FA2369"/>
    <w:rsid w:val="00FB33E8"/>
    <w:rsid w:val="00FC37A8"/>
    <w:rsid w:val="00FD6C8C"/>
    <w:rsid w:val="00FE7CE3"/>
    <w:rsid w:val="00FF7722"/>
    <w:rsid w:val="00FF7C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F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Theme="minorHAnsi" w:hAnsi="Calibri Light" w:cstheme="minorBidi"/>
        <w:sz w:val="22"/>
        <w:szCs w:val="22"/>
        <w:lang w:val="lt-L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47F5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B744E"/>
    <w:pPr>
      <w:ind w:left="720"/>
      <w:contextualSpacing/>
    </w:pPr>
  </w:style>
  <w:style w:type="table" w:styleId="Lentelstinklelis">
    <w:name w:val="Table Grid"/>
    <w:basedOn w:val="prastojilentel"/>
    <w:uiPriority w:val="59"/>
    <w:rsid w:val="00725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35C7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35C70"/>
    <w:rPr>
      <w:rFonts w:ascii="Tahoma" w:hAnsi="Tahoma" w:cs="Tahoma"/>
      <w:sz w:val="16"/>
      <w:szCs w:val="16"/>
    </w:rPr>
  </w:style>
  <w:style w:type="paragraph" w:styleId="Antrats">
    <w:name w:val="header"/>
    <w:basedOn w:val="prastasis"/>
    <w:link w:val="AntratsDiagrama"/>
    <w:uiPriority w:val="99"/>
    <w:unhideWhenUsed/>
    <w:rsid w:val="00B77CC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77CC6"/>
  </w:style>
  <w:style w:type="paragraph" w:styleId="Porat">
    <w:name w:val="footer"/>
    <w:basedOn w:val="prastasis"/>
    <w:link w:val="PoratDiagrama"/>
    <w:uiPriority w:val="99"/>
    <w:unhideWhenUsed/>
    <w:rsid w:val="00B77CC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77CC6"/>
  </w:style>
  <w:style w:type="character" w:styleId="Hipersaitas">
    <w:name w:val="Hyperlink"/>
    <w:basedOn w:val="Numatytasispastraiposriftas"/>
    <w:uiPriority w:val="99"/>
    <w:unhideWhenUsed/>
    <w:qFormat/>
    <w:rsid w:val="00947F5E"/>
    <w:rPr>
      <w:b/>
      <w:color w:val="8A2062" w:themeColor="text2"/>
      <w:u w:val="none"/>
    </w:rPr>
  </w:style>
  <w:style w:type="character" w:styleId="Komentaronuoroda">
    <w:name w:val="annotation reference"/>
    <w:basedOn w:val="Numatytasispastraiposriftas"/>
    <w:uiPriority w:val="99"/>
    <w:semiHidden/>
    <w:unhideWhenUsed/>
    <w:rsid w:val="00B96040"/>
    <w:rPr>
      <w:sz w:val="16"/>
      <w:szCs w:val="16"/>
    </w:rPr>
  </w:style>
  <w:style w:type="paragraph" w:styleId="Komentarotekstas">
    <w:name w:val="annotation text"/>
    <w:basedOn w:val="prastasis"/>
    <w:link w:val="KomentarotekstasDiagrama"/>
    <w:uiPriority w:val="99"/>
    <w:semiHidden/>
    <w:unhideWhenUsed/>
    <w:rsid w:val="00B9604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96040"/>
    <w:rPr>
      <w:sz w:val="20"/>
      <w:szCs w:val="20"/>
    </w:rPr>
  </w:style>
  <w:style w:type="paragraph" w:styleId="Komentarotema">
    <w:name w:val="annotation subject"/>
    <w:basedOn w:val="Komentarotekstas"/>
    <w:next w:val="Komentarotekstas"/>
    <w:link w:val="KomentarotemaDiagrama"/>
    <w:uiPriority w:val="99"/>
    <w:semiHidden/>
    <w:unhideWhenUsed/>
    <w:rsid w:val="00B96040"/>
    <w:rPr>
      <w:b/>
      <w:bCs/>
    </w:rPr>
  </w:style>
  <w:style w:type="character" w:customStyle="1" w:styleId="KomentarotemaDiagrama">
    <w:name w:val="Komentaro tema Diagrama"/>
    <w:basedOn w:val="KomentarotekstasDiagrama"/>
    <w:link w:val="Komentarotema"/>
    <w:uiPriority w:val="99"/>
    <w:semiHidden/>
    <w:rsid w:val="00B96040"/>
    <w:rPr>
      <w:b/>
      <w:bCs/>
      <w:sz w:val="20"/>
      <w:szCs w:val="20"/>
    </w:rPr>
  </w:style>
  <w:style w:type="character" w:styleId="Grietas">
    <w:name w:val="Strong"/>
    <w:basedOn w:val="Numatytasispastraiposriftas"/>
    <w:uiPriority w:val="22"/>
    <w:qFormat/>
    <w:rsid w:val="00AC4F50"/>
    <w:rPr>
      <w:b w:val="0"/>
      <w:bCs w:val="0"/>
    </w:rPr>
  </w:style>
  <w:style w:type="paragraph" w:styleId="prastasistinklapis">
    <w:name w:val="Normal (Web)"/>
    <w:basedOn w:val="prastasis"/>
    <w:uiPriority w:val="99"/>
    <w:unhideWhenUsed/>
    <w:rsid w:val="00AC4F50"/>
    <w:pPr>
      <w:spacing w:after="150" w:line="240" w:lineRule="auto"/>
      <w:jc w:val="left"/>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AC4F50"/>
    <w:rPr>
      <w:i/>
      <w:iCs/>
    </w:rPr>
  </w:style>
  <w:style w:type="character" w:customStyle="1" w:styleId="tt1">
    <w:name w:val="tt1"/>
    <w:basedOn w:val="Numatytasispastraiposriftas"/>
    <w:rsid w:val="00AC4F50"/>
    <w:rPr>
      <w:color w:val="2669BF"/>
    </w:rPr>
  </w:style>
  <w:style w:type="character" w:customStyle="1" w:styleId="top2">
    <w:name w:val="top2"/>
    <w:basedOn w:val="Numatytasispastraiposriftas"/>
    <w:rsid w:val="00AC4F50"/>
  </w:style>
  <w:style w:type="character" w:customStyle="1" w:styleId="middle">
    <w:name w:val="middle"/>
    <w:basedOn w:val="Numatytasispastraiposriftas"/>
    <w:rsid w:val="00AC4F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Theme="minorHAnsi" w:hAnsi="Calibri Light" w:cstheme="minorBidi"/>
        <w:sz w:val="22"/>
        <w:szCs w:val="22"/>
        <w:lang w:val="lt-L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47F5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B744E"/>
    <w:pPr>
      <w:ind w:left="720"/>
      <w:contextualSpacing/>
    </w:pPr>
  </w:style>
  <w:style w:type="table" w:styleId="Lentelstinklelis">
    <w:name w:val="Table Grid"/>
    <w:basedOn w:val="prastojilentel"/>
    <w:uiPriority w:val="59"/>
    <w:rsid w:val="00725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35C7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35C70"/>
    <w:rPr>
      <w:rFonts w:ascii="Tahoma" w:hAnsi="Tahoma" w:cs="Tahoma"/>
      <w:sz w:val="16"/>
      <w:szCs w:val="16"/>
    </w:rPr>
  </w:style>
  <w:style w:type="paragraph" w:styleId="Antrats">
    <w:name w:val="header"/>
    <w:basedOn w:val="prastasis"/>
    <w:link w:val="AntratsDiagrama"/>
    <w:uiPriority w:val="99"/>
    <w:unhideWhenUsed/>
    <w:rsid w:val="00B77CC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77CC6"/>
  </w:style>
  <w:style w:type="paragraph" w:styleId="Porat">
    <w:name w:val="footer"/>
    <w:basedOn w:val="prastasis"/>
    <w:link w:val="PoratDiagrama"/>
    <w:uiPriority w:val="99"/>
    <w:unhideWhenUsed/>
    <w:rsid w:val="00B77CC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77CC6"/>
  </w:style>
  <w:style w:type="character" w:styleId="Hipersaitas">
    <w:name w:val="Hyperlink"/>
    <w:basedOn w:val="Numatytasispastraiposriftas"/>
    <w:uiPriority w:val="99"/>
    <w:unhideWhenUsed/>
    <w:qFormat/>
    <w:rsid w:val="00947F5E"/>
    <w:rPr>
      <w:b/>
      <w:color w:val="8A2062" w:themeColor="text2"/>
      <w:u w:val="none"/>
    </w:rPr>
  </w:style>
  <w:style w:type="character" w:styleId="Komentaronuoroda">
    <w:name w:val="annotation reference"/>
    <w:basedOn w:val="Numatytasispastraiposriftas"/>
    <w:uiPriority w:val="99"/>
    <w:semiHidden/>
    <w:unhideWhenUsed/>
    <w:rsid w:val="00B96040"/>
    <w:rPr>
      <w:sz w:val="16"/>
      <w:szCs w:val="16"/>
    </w:rPr>
  </w:style>
  <w:style w:type="paragraph" w:styleId="Komentarotekstas">
    <w:name w:val="annotation text"/>
    <w:basedOn w:val="prastasis"/>
    <w:link w:val="KomentarotekstasDiagrama"/>
    <w:uiPriority w:val="99"/>
    <w:semiHidden/>
    <w:unhideWhenUsed/>
    <w:rsid w:val="00B9604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B96040"/>
    <w:rPr>
      <w:sz w:val="20"/>
      <w:szCs w:val="20"/>
    </w:rPr>
  </w:style>
  <w:style w:type="paragraph" w:styleId="Komentarotema">
    <w:name w:val="annotation subject"/>
    <w:basedOn w:val="Komentarotekstas"/>
    <w:next w:val="Komentarotekstas"/>
    <w:link w:val="KomentarotemaDiagrama"/>
    <w:uiPriority w:val="99"/>
    <w:semiHidden/>
    <w:unhideWhenUsed/>
    <w:rsid w:val="00B96040"/>
    <w:rPr>
      <w:b/>
      <w:bCs/>
    </w:rPr>
  </w:style>
  <w:style w:type="character" w:customStyle="1" w:styleId="KomentarotemaDiagrama">
    <w:name w:val="Komentaro tema Diagrama"/>
    <w:basedOn w:val="KomentarotekstasDiagrama"/>
    <w:link w:val="Komentarotema"/>
    <w:uiPriority w:val="99"/>
    <w:semiHidden/>
    <w:rsid w:val="00B96040"/>
    <w:rPr>
      <w:b/>
      <w:bCs/>
      <w:sz w:val="20"/>
      <w:szCs w:val="20"/>
    </w:rPr>
  </w:style>
  <w:style w:type="character" w:styleId="Grietas">
    <w:name w:val="Strong"/>
    <w:basedOn w:val="Numatytasispastraiposriftas"/>
    <w:uiPriority w:val="22"/>
    <w:qFormat/>
    <w:rsid w:val="00AC4F50"/>
    <w:rPr>
      <w:b w:val="0"/>
      <w:bCs w:val="0"/>
    </w:rPr>
  </w:style>
  <w:style w:type="paragraph" w:styleId="prastasistinklapis">
    <w:name w:val="Normal (Web)"/>
    <w:basedOn w:val="prastasis"/>
    <w:uiPriority w:val="99"/>
    <w:unhideWhenUsed/>
    <w:rsid w:val="00AC4F50"/>
    <w:pPr>
      <w:spacing w:after="150" w:line="240" w:lineRule="auto"/>
      <w:jc w:val="left"/>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AC4F50"/>
    <w:rPr>
      <w:i/>
      <w:iCs/>
    </w:rPr>
  </w:style>
  <w:style w:type="character" w:customStyle="1" w:styleId="tt1">
    <w:name w:val="tt1"/>
    <w:basedOn w:val="Numatytasispastraiposriftas"/>
    <w:rsid w:val="00AC4F50"/>
    <w:rPr>
      <w:color w:val="2669BF"/>
    </w:rPr>
  </w:style>
  <w:style w:type="character" w:customStyle="1" w:styleId="top2">
    <w:name w:val="top2"/>
    <w:basedOn w:val="Numatytasispastraiposriftas"/>
    <w:rsid w:val="00AC4F50"/>
  </w:style>
  <w:style w:type="character" w:customStyle="1" w:styleId="middle">
    <w:name w:val="middle"/>
    <w:basedOn w:val="Numatytasispastraiposriftas"/>
    <w:rsid w:val="00AC4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1477">
      <w:bodyDiv w:val="1"/>
      <w:marLeft w:val="0"/>
      <w:marRight w:val="0"/>
      <w:marTop w:val="0"/>
      <w:marBottom w:val="0"/>
      <w:divBdr>
        <w:top w:val="none" w:sz="0" w:space="0" w:color="auto"/>
        <w:left w:val="none" w:sz="0" w:space="0" w:color="auto"/>
        <w:bottom w:val="none" w:sz="0" w:space="0" w:color="auto"/>
        <w:right w:val="none" w:sz="0" w:space="0" w:color="auto"/>
      </w:divBdr>
    </w:div>
    <w:div w:id="73865348">
      <w:bodyDiv w:val="1"/>
      <w:marLeft w:val="0"/>
      <w:marRight w:val="0"/>
      <w:marTop w:val="0"/>
      <w:marBottom w:val="0"/>
      <w:divBdr>
        <w:top w:val="none" w:sz="0" w:space="0" w:color="auto"/>
        <w:left w:val="none" w:sz="0" w:space="0" w:color="auto"/>
        <w:bottom w:val="none" w:sz="0" w:space="0" w:color="auto"/>
        <w:right w:val="none" w:sz="0" w:space="0" w:color="auto"/>
      </w:divBdr>
    </w:div>
    <w:div w:id="342511977">
      <w:bodyDiv w:val="1"/>
      <w:marLeft w:val="0"/>
      <w:marRight w:val="0"/>
      <w:marTop w:val="0"/>
      <w:marBottom w:val="0"/>
      <w:divBdr>
        <w:top w:val="none" w:sz="0" w:space="0" w:color="auto"/>
        <w:left w:val="none" w:sz="0" w:space="0" w:color="auto"/>
        <w:bottom w:val="none" w:sz="0" w:space="0" w:color="auto"/>
        <w:right w:val="none" w:sz="0" w:space="0" w:color="auto"/>
      </w:divBdr>
    </w:div>
    <w:div w:id="611471319">
      <w:bodyDiv w:val="1"/>
      <w:marLeft w:val="0"/>
      <w:marRight w:val="0"/>
      <w:marTop w:val="0"/>
      <w:marBottom w:val="0"/>
      <w:divBdr>
        <w:top w:val="none" w:sz="0" w:space="0" w:color="auto"/>
        <w:left w:val="none" w:sz="0" w:space="0" w:color="auto"/>
        <w:bottom w:val="none" w:sz="0" w:space="0" w:color="auto"/>
        <w:right w:val="none" w:sz="0" w:space="0" w:color="auto"/>
      </w:divBdr>
    </w:div>
    <w:div w:id="672803807">
      <w:bodyDiv w:val="1"/>
      <w:marLeft w:val="0"/>
      <w:marRight w:val="0"/>
      <w:marTop w:val="0"/>
      <w:marBottom w:val="0"/>
      <w:divBdr>
        <w:top w:val="none" w:sz="0" w:space="0" w:color="auto"/>
        <w:left w:val="none" w:sz="0" w:space="0" w:color="auto"/>
        <w:bottom w:val="none" w:sz="0" w:space="0" w:color="auto"/>
        <w:right w:val="none" w:sz="0" w:space="0" w:color="auto"/>
      </w:divBdr>
    </w:div>
    <w:div w:id="1012755410">
      <w:bodyDiv w:val="1"/>
      <w:marLeft w:val="0"/>
      <w:marRight w:val="0"/>
      <w:marTop w:val="0"/>
      <w:marBottom w:val="0"/>
      <w:divBdr>
        <w:top w:val="none" w:sz="0" w:space="0" w:color="auto"/>
        <w:left w:val="none" w:sz="0" w:space="0" w:color="auto"/>
        <w:bottom w:val="none" w:sz="0" w:space="0" w:color="auto"/>
        <w:right w:val="none" w:sz="0" w:space="0" w:color="auto"/>
      </w:divBdr>
    </w:div>
    <w:div w:id="1569459076">
      <w:bodyDiv w:val="1"/>
      <w:marLeft w:val="0"/>
      <w:marRight w:val="0"/>
      <w:marTop w:val="0"/>
      <w:marBottom w:val="0"/>
      <w:divBdr>
        <w:top w:val="none" w:sz="0" w:space="0" w:color="auto"/>
        <w:left w:val="none" w:sz="0" w:space="0" w:color="auto"/>
        <w:bottom w:val="none" w:sz="0" w:space="0" w:color="auto"/>
        <w:right w:val="none" w:sz="0" w:space="0" w:color="auto"/>
      </w:divBdr>
    </w:div>
    <w:div w:id="1736736667">
      <w:bodyDiv w:val="1"/>
      <w:marLeft w:val="0"/>
      <w:marRight w:val="0"/>
      <w:marTop w:val="0"/>
      <w:marBottom w:val="0"/>
      <w:divBdr>
        <w:top w:val="none" w:sz="0" w:space="0" w:color="auto"/>
        <w:left w:val="none" w:sz="0" w:space="0" w:color="auto"/>
        <w:bottom w:val="none" w:sz="0" w:space="0" w:color="auto"/>
        <w:right w:val="none" w:sz="0" w:space="0" w:color="auto"/>
      </w:divBdr>
    </w:div>
    <w:div w:id="2075856044">
      <w:bodyDiv w:val="1"/>
      <w:marLeft w:val="0"/>
      <w:marRight w:val="0"/>
      <w:marTop w:val="0"/>
      <w:marBottom w:val="0"/>
      <w:divBdr>
        <w:top w:val="none" w:sz="0" w:space="0" w:color="auto"/>
        <w:left w:val="none" w:sz="0" w:space="0" w:color="auto"/>
        <w:bottom w:val="none" w:sz="0" w:space="0" w:color="auto"/>
        <w:right w:val="none" w:sz="0" w:space="0" w:color="auto"/>
      </w:divBdr>
    </w:div>
    <w:div w:id="21234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odra.lt/" TargetMode="External"/><Relationship Id="rId4" Type="http://schemas.microsoft.com/office/2007/relationships/stylesWithEffects" Target="stylesWithEffects.xml"/><Relationship Id="rId9" Type="http://schemas.openxmlformats.org/officeDocument/2006/relationships/hyperlink" Target="http://www.sodra.lt/pasitikrin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odra.lt" TargetMode="External"/><Relationship Id="rId1" Type="http://schemas.openxmlformats.org/officeDocument/2006/relationships/hyperlink" Target="http://www.sodr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Sodra">
      <a:dk1>
        <a:sysClr val="windowText" lastClr="000000"/>
      </a:dk1>
      <a:lt1>
        <a:sysClr val="window" lastClr="FFFFFF"/>
      </a:lt1>
      <a:dk2>
        <a:srgbClr val="8A2062"/>
      </a:dk2>
      <a:lt2>
        <a:srgbClr val="A73D72"/>
      </a:lt2>
      <a:accent1>
        <a:srgbClr val="A2AAAD"/>
      </a:accent1>
      <a:accent2>
        <a:srgbClr val="FFD100"/>
      </a:accent2>
      <a:accent3>
        <a:srgbClr val="6787B7"/>
      </a:accent3>
      <a:accent4>
        <a:srgbClr val="279989"/>
      </a:accent4>
      <a:accent5>
        <a:srgbClr val="0563C1"/>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A816B-345F-4EAD-A15D-B4621123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2046</Words>
  <Characters>1167</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SCCM-SITE</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Rytas Stalnionis</dc:creator>
  <cp:lastModifiedBy>Gabrielė Banaitytė</cp:lastModifiedBy>
  <cp:revision>2</cp:revision>
  <cp:lastPrinted>2016-11-22T09:23:00Z</cp:lastPrinted>
  <dcterms:created xsi:type="dcterms:W3CDTF">2016-12-23T08:43:00Z</dcterms:created>
  <dcterms:modified xsi:type="dcterms:W3CDTF">2016-12-23T08:43:00Z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